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before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EMPRESA CONCEDENTE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6743700" cy="38100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6743700" cy="38100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Razão Social: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Endereço: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  <w:tab/>
        <w:tab/>
        <w:t xml:space="preserve">Telefone.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Município: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  <w:tab/>
        <w:t xml:space="preserve"> </w:t>
        <w:tab/>
        <w:t xml:space="preserve">Bairro: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Estado: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</w:t>
        <w:tab/>
        <w:tab/>
        <w:t xml:space="preserve">CEP: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CGC/MF: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</w:t>
        <w:tab/>
        <w:tab/>
        <w:t xml:space="preserve">Inscrição Estadual: 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Representada (o) por: 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Cargo: </w:t>
      </w:r>
      <w:bookmarkStart w:colFirst="0" w:colLast="0" w:name="bookmark=id.17dp8vu" w:id="10"/>
      <w:bookmarkEnd w:id="1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  <w:tab/>
        <w:tab/>
        <w:tab/>
        <w:t xml:space="preserve">E-mail: </w:t>
      </w:r>
      <w:bookmarkStart w:colFirst="0" w:colLast="0" w:name="bookmark=id.3rdcrjn" w:id="11"/>
      <w:bookmarkEnd w:id="11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743700" cy="3810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743700" cy="3810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Style w:val="Heading5"/>
        <w:keepNext w:val="0"/>
        <w:widowControl w:val="0"/>
        <w:spacing w:before="6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UNIDADE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Razão Social: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Universidade Estadual de Campinas – Unicamp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46.068.425/0001-33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 xml:space="preserve">Inscrição Estadual: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Isento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Caixa Postal 6137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Cidade Universitária</w:t>
        <w:tab/>
        <w:t xml:space="preserve">Campinas – SP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</w:t>
        <w:tab/>
        <w:t xml:space="preserve">CEP: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13083-970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Representado por: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Prof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Dr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Mariana Freitas Nery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Coordenadora do Serviço de Apoio ao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Fones (19) 3521-6545, 3521-6546 Fax: (19) 3521-7007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E-mail: adm@sae.unicamp.br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43700" cy="38100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43700" cy="38100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Style w:val="Heading6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Nome: </w:t>
      </w:r>
      <w:bookmarkStart w:colFirst="0" w:colLast="0" w:name="bookmark=id.26in1rg" w:id="12"/>
      <w:bookmarkEnd w:id="12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  <w:tab/>
        <w:tab/>
        <w:t xml:space="preserve">RA: </w:t>
      </w:r>
      <w:bookmarkStart w:colFirst="0" w:colLast="0" w:name="bookmark=id.lnxbz9" w:id="13"/>
      <w:bookmarkEnd w:id="13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Curso: </w:t>
      </w:r>
      <w:bookmarkStart w:colFirst="0" w:colLast="0" w:name="bookmark=id.35nkun2" w:id="14"/>
      <w:bookmarkEnd w:id="14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  <w:tab/>
        <w:t xml:space="preserve">Graduação </w:t>
      </w:r>
      <w:bookmarkStart w:colFirst="0" w:colLast="0" w:name="bookmark=id.1ksv4uv" w:id="15"/>
      <w:bookmarkEnd w:id="15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 xml:space="preserve">Pós-graduação </w:t>
      </w:r>
      <w:bookmarkStart w:colFirst="0" w:colLast="0" w:name="bookmark=id.44sinio" w:id="16"/>
      <w:bookmarkEnd w:id="16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RG nº. </w:t>
      </w:r>
      <w:bookmarkStart w:colFirst="0" w:colLast="0" w:name="bookmark=id.2jxsxqh" w:id="17"/>
      <w:bookmarkEnd w:id="17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CPF nº. </w:t>
      </w:r>
      <w:bookmarkStart w:colFirst="0" w:colLast="0" w:name="bookmark=id.z337ya" w:id="18"/>
      <w:bookmarkEnd w:id="18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Rua/avenida: </w:t>
      </w:r>
      <w:bookmarkStart w:colFirst="0" w:colLast="0" w:name="bookmark=id.3j2qqm3" w:id="19"/>
      <w:bookmarkEnd w:id="19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nº </w:t>
      </w:r>
      <w:bookmarkStart w:colFirst="0" w:colLast="0" w:name="bookmark=id.1y810tw" w:id="20"/>
      <w:bookmarkEnd w:id="2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Bairro: </w:t>
      </w:r>
      <w:bookmarkStart w:colFirst="0" w:colLast="0" w:name="bookmark=id.4i7ojhp" w:id="21"/>
      <w:bookmarkEnd w:id="2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Cidade: </w:t>
      </w:r>
      <w:bookmarkStart w:colFirst="0" w:colLast="0" w:name="bookmark=id.2xcytpi" w:id="22"/>
      <w:bookmarkEnd w:id="2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Estado: </w:t>
      </w:r>
      <w:bookmarkStart w:colFirst="0" w:colLast="0" w:name="bookmark=id.1ci93xb" w:id="23"/>
      <w:bookmarkEnd w:id="2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CEP: </w:t>
      </w:r>
      <w:bookmarkStart w:colFirst="0" w:colLast="0" w:name="bookmark=id.3whwml4" w:id="24"/>
      <w:bookmarkEnd w:id="24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Telefone: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E-Mail: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743700" cy="3810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743700" cy="3810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(a) ORIENTADOR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</w:t>
      </w:r>
      <w:bookmarkStart w:colFirst="0" w:colLast="0" w:name="bookmark=id.2bn6wsx" w:id="25"/>
      <w:bookmarkEnd w:id="2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  <w:tab/>
        <w:t xml:space="preserve">Matrícula: </w:t>
      </w:r>
      <w:bookmarkStart w:colFirst="0" w:colLast="0" w:name="bookmark=id.qsh70q" w:id="26"/>
      <w:bookmarkEnd w:id="2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Departamento: </w:t>
      </w:r>
      <w:bookmarkStart w:colFirst="0" w:colLast="0" w:name="bookmark=id.3as4poj" w:id="27"/>
      <w:bookmarkEnd w:id="2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  <w:tab/>
        <w:t xml:space="preserve">Unidade: </w:t>
      </w:r>
      <w:bookmarkStart w:colFirst="0" w:colLast="0" w:name="bookmark=id.1pxezwc" w:id="28"/>
      <w:bookmarkEnd w:id="2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  <w:tab/>
        <w:tab/>
        <w:t xml:space="preserve">E-mail:      </w:t>
      </w:r>
    </w:p>
    <w:p w:rsidR="00000000" w:rsidDel="00000000" w:rsidP="00000000" w:rsidRDefault="00000000" w:rsidRPr="00000000" w14:paraId="00000020">
      <w:pPr>
        <w:ind w:firstLine="1416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743700" cy="3810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743700" cy="3810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firstLine="1416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Pelo presente Termo de Compromisso, a Unicamp, doravante denominada Unidade de Ensino, concede ao (à) estudante, uma Bolsa Pesquisa Empresa oferecida pela empresa concedente acima.</w:t>
      </w:r>
    </w:p>
    <w:p w:rsidR="00000000" w:rsidDel="00000000" w:rsidP="00000000" w:rsidRDefault="00000000" w:rsidRPr="00000000" w14:paraId="00000022">
      <w:pPr>
        <w:ind w:firstLine="1416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1ª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</w:t>
        <w:tab/>
        <w:t xml:space="preserve">Pelo presente Termo de Compromisso de Bolsa Pesquisa Empresa, o (a) Estudante se compromete a desenvolver o Projeto de Pesquisa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     ,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selecionado pela Empresa supra, sob orientação do (a) Professor (a) Orientador (a).</w:t>
      </w:r>
    </w:p>
    <w:p w:rsidR="00000000" w:rsidDel="00000000" w:rsidP="00000000" w:rsidRDefault="00000000" w:rsidRPr="00000000" w14:paraId="00000024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2ª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</w:t>
        <w:tab/>
        <w:t xml:space="preserve">Fica compromissado entre as partes que este Termo de Compromisso de Bolsa Pesquisa Empresa terá vigência de      /      /       a      / </w:t>
      </w:r>
      <w:bookmarkStart w:colFirst="0" w:colLast="0" w:name="bookmark=id.49x2ik5" w:id="29"/>
      <w:bookmarkEnd w:id="29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     / </w:t>
      </w:r>
      <w:bookmarkStart w:colFirst="0" w:colLast="0" w:name="bookmark=id.2p2csry" w:id="30"/>
      <w:bookmarkEnd w:id="3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podendo ser denunciado a qualquer tempo, unilateralmente, mediante comunicação escrita com antecedência prévia de 30 (trinta) dias, endereçada aos demais signatários deste Termo.</w:t>
      </w:r>
    </w:p>
    <w:p w:rsidR="00000000" w:rsidDel="00000000" w:rsidP="00000000" w:rsidRDefault="00000000" w:rsidRPr="00000000" w14:paraId="00000026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3ª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</w:t>
        <w:tab/>
        <w:t xml:space="preserve">A Empresa pagará mensalmente a quantia de R$ </w:t>
      </w:r>
      <w:bookmarkStart w:colFirst="0" w:colLast="0" w:name="bookmark=id.147n2zr" w:id="31"/>
      <w:bookmarkEnd w:id="31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(</w:t>
      </w:r>
      <w:bookmarkStart w:colFirst="0" w:colLast="0" w:name="bookmark=id.3o7alnk" w:id="32"/>
      <w:bookmarkEnd w:id="32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     ), a título de Bolsa, bem como os valores de taxas previstas na Resolução GR 38 de </w:t>
      </w:r>
      <w:r w:rsidDel="00000000" w:rsidR="00000000" w:rsidRPr="00000000">
        <w:rPr>
          <w:rFonts w:ascii="94qglbtexrxa,Bold" w:cs="94qglbtexrxa,Bold" w:eastAsia="94qglbtexrxa,Bold" w:hAnsi="94qglbtexrxa,Bold"/>
          <w:sz w:val="21"/>
          <w:szCs w:val="21"/>
          <w:vertAlign w:val="baseline"/>
          <w:rtl w:val="0"/>
        </w:rPr>
        <w:t xml:space="preserve">22/12/2011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O Serviço de Apoio de Estudante se responsabilizará por repassar o valor para o (a) estudante através de depósito em conta corrente mantida junto aos bancos conveniados.</w:t>
      </w:r>
    </w:p>
    <w:p w:rsidR="00000000" w:rsidDel="00000000" w:rsidP="00000000" w:rsidRDefault="00000000" w:rsidRPr="00000000" w14:paraId="00000028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29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O repasse dos valores de bolsa ao Estudante, somente será efetuado após a identificação do boleto bancário/depósito bancário ao Serviço de Apoio ao Estudante.</w:t>
      </w:r>
    </w:p>
    <w:p w:rsidR="00000000" w:rsidDel="00000000" w:rsidP="00000000" w:rsidRDefault="00000000" w:rsidRPr="00000000" w14:paraId="0000002A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4ª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-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 desenvolvimento do Termo de Compromisso de Bolsa Pesquisa Empresa, ora compromissado, caberá ao (à) Estudante: a) atuar com zelo e dedicação na execução de suas atribuições, de forma a evidenciar desempenho satisfatório; b) cumprir fielmente todas as instruções, recomendações de normas relativas ao programa de bolsa pesquisa empresa, emanadas da UNIDADE DE ENSINO e da EMPRESA CONCEDENTE, respondendo pelas perdas e danos ocasionados por seu descumprimento; c) informar, a UNIDADE DE ENSINO e da EMPRESA CONCEDENTE, por escrito, do trancamento, abandono ou conclusão do curso; d) manter total reserva em relação a quaisquer dados ou informações a que venha a ter acesso em razão de sua atuação no cumprimento do presente Termo, não as repassando a terceiros sob qualquer forma ou pretexto, sem prévia autorização formal da EMPRESA CONCEDENTE, independente de se tratar ou não de informação reservada, confidencial ou sigilosa; e) manter assiduidade e aproveitamento escolar satisfatório em relação ao curso durante a vigência da bolsa; f) manter conduta compatível com a ética, os bons costumes e a probidade administrativa no desenvolvimento das atividades inerentes a bolsa, evitando a prática de atos que caracterizem falta grave;</w:t>
      </w:r>
    </w:p>
    <w:p w:rsidR="00000000" w:rsidDel="00000000" w:rsidP="00000000" w:rsidRDefault="00000000" w:rsidRPr="00000000" w14:paraId="0000002C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260"/>
        </w:tabs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ª - </w:t>
        <w:tab/>
        <w:t xml:space="preserve">O (A) Estudante e o (a) Orientador (a) se comprometem a entregar, no SAE, um relatório ao término deste Termo de Compromisso. </w:t>
      </w:r>
    </w:p>
    <w:p w:rsidR="00000000" w:rsidDel="00000000" w:rsidP="00000000" w:rsidRDefault="00000000" w:rsidRPr="00000000" w14:paraId="0000002E">
      <w:pPr>
        <w:tabs>
          <w:tab w:val="left" w:pos="1260"/>
        </w:tabs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6ª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questões como, apresentação e publicação de trabalhos em eventos técnico-científicos, Transferência de Tecnologia desenvolvida, documentações gerada pelos projetos, resultados, metodologias e inovações patenteáveis ou não, obtidos em virtude da execução deste Termo de Compromisso, serão tratadas em documento próprio e específico entre as partes observando as normas da Unicamp relacionadas à Inovação e Transferência Tecnológica.</w:t>
      </w:r>
    </w:p>
    <w:p w:rsidR="00000000" w:rsidDel="00000000" w:rsidP="00000000" w:rsidRDefault="00000000" w:rsidRPr="00000000" w14:paraId="00000030">
      <w:pPr>
        <w:tabs>
          <w:tab w:val="left" w:pos="1260"/>
        </w:tabs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7ª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</w:t>
        <w:tab/>
        <w:t xml:space="preserve">Assim materializada, documentada e caracterizada, a presente Bolsa, segundo a legislação, não acarretará vínculo empregatício ou previdenciário com a Instituição de Ensino nem com a Empresa Concedente.</w:t>
      </w:r>
    </w:p>
    <w:p w:rsidR="00000000" w:rsidDel="00000000" w:rsidP="00000000" w:rsidRDefault="00000000" w:rsidRPr="00000000" w14:paraId="00000032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Cláusula 8ª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 </w:t>
        <w:tab/>
        <w:t xml:space="preserve">Constituem motivos para interrupção automática da vigência ou rescisão pleno jure do presente Termo de Compromisso de Bolsa Pesquisa Empresa a conclusão, desistência ou abandono do curso, trancamento de matrícula bem como a perda do vínculo, por qualquer outra forma, do (a) Estudante com a Unidade de Ensino.</w:t>
      </w:r>
    </w:p>
    <w:p w:rsidR="00000000" w:rsidDel="00000000" w:rsidP="00000000" w:rsidRDefault="00000000" w:rsidRPr="00000000" w14:paraId="00000034">
      <w:pPr>
        <w:ind w:left="1260" w:hanging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E, por estarem de inteiro e comum acordo com as condições expressa neste Termo de Compromisso de Bolsa Pesquisa Empresa, as partes o assinam em 4 (quatro) vias de igual teor, cabendo a 1ª via à Instituição de Ensino (SAE), 2ª via Empresa, 3ª via Orientador (a), 4ª via Estudante.</w:t>
      </w:r>
    </w:p>
    <w:p w:rsidR="00000000" w:rsidDel="00000000" w:rsidP="00000000" w:rsidRDefault="00000000" w:rsidRPr="00000000" w14:paraId="00000036">
      <w:pPr>
        <w:ind w:firstLine="12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52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Cidade Universitária “Zeferino Vaz”, </w:t>
      </w:r>
      <w:bookmarkStart w:colFirst="0" w:colLast="0" w:name="bookmark=id.23ckvvd" w:id="33"/>
      <w:bookmarkEnd w:id="33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     /</w:t>
      </w:r>
      <w:bookmarkStart w:colFirst="0" w:colLast="0" w:name="bookmark=id.ihv636" w:id="34"/>
      <w:bookmarkEnd w:id="34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/</w:t>
      </w:r>
      <w:bookmarkStart w:colFirst="0" w:colLast="0" w:name="bookmark=id.32hioqz" w:id="35"/>
      <w:bookmarkEnd w:id="35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8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Professor Orientador </w:t>
        <w:tab/>
        <w:tab/>
        <w:tab/>
        <w:tab/>
        <w:tab/>
        <w:tab/>
        <w:t xml:space="preserve">Estudante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08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Empresa Concedente</w:t>
        <w:tab/>
        <w:tab/>
        <w:tab/>
        <w:tab/>
        <w:tab/>
        <w:tab/>
        <w:t xml:space="preserve">Coordenador (a) SAE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40" w:w="11907" w:orient="portrait"/>
      <w:pgMar w:bottom="1079" w:top="205" w:left="720" w:right="747" w:header="256" w:footer="2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T61FO00"/>
  <w:font w:name="94qglbtexrxa,Bold"/>
  <w:font w:name="TTBBEO00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>
        <w:rFonts w:ascii="Arial" w:cs="Arial" w:eastAsia="Arial" w:hAnsi="Arial"/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vertAlign w:val="baseline"/>
      </w:rPr>
      <w:drawing>
        <wp:inline distB="0" distT="0" distL="114300" distR="114300">
          <wp:extent cx="1323975" cy="723900"/>
          <wp:effectExtent b="0" l="0" r="0" t="0"/>
          <wp:docPr id="103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-37464</wp:posOffset>
              </wp:positionV>
              <wp:extent cx="639445" cy="610870"/>
              <wp:wrapNone/>
              <wp:docPr id="102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1087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3953566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685800" cy="772160"/>
                                <wp:effectExtent b="0" l="0" r="0" t="0"/>
                                <wp:docPr id="1026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68580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652250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652250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-37464</wp:posOffset>
              </wp:positionV>
              <wp:extent cx="639445" cy="61087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9445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9">
    <w:pPr>
      <w:jc w:val="right"/>
      <w:rPr>
        <w:rFonts w:ascii="Arial" w:cs="Arial" w:eastAsia="Arial" w:hAnsi="Arial"/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724525" cy="36195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88500" y="3603788"/>
                        <a:ext cx="57150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TERMO DE COMPROMISSO - BOLSA PESQUISA EMPRESA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724525" cy="36195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jc w:val="right"/>
      <w:rPr>
        <w:rFonts w:ascii="Arial" w:cs="Arial" w:eastAsia="Arial" w:hAnsi="Arial"/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T61FO00" w:cs="TT61FO00" w:eastAsia="TT61FO00" w:hAnsi="TT61FO00"/>
      <w:color w:val="ff9900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color w:val="ffffff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spacing w:before="120" w:lineRule="auto"/>
      <w:ind w:left="1797"/>
    </w:pPr>
    <w:rPr>
      <w:rFonts w:ascii="TTBBEO00" w:cs="TTBBEO00" w:eastAsia="TTBBEO00" w:hAnsi="TTBBEO00"/>
      <w:b w:val="1"/>
      <w:color w:val="000000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spacing w:before="60" w:lineRule="auto"/>
      <w:jc w:val="both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T61FO00" w:hAnsi="TT61FO00"/>
      <w:color w:val="ff9900"/>
      <w:w w:val="100"/>
      <w:position w:val="-1"/>
      <w:sz w:val="44"/>
      <w:szCs w:val="44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cs="Arial" w:hAnsi="Arial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color w:val="ffffff"/>
      <w:w w:val="100"/>
      <w:position w:val="-1"/>
      <w:sz w:val="4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before="120" w:line="1" w:lineRule="atLeast"/>
      <w:ind w:left="1797" w:leftChars="-1" w:rightChars="0" w:firstLineChars="-1"/>
      <w:textDirection w:val="btLr"/>
      <w:textAlignment w:val="top"/>
      <w:outlineLvl w:val="4"/>
    </w:pPr>
    <w:rPr>
      <w:rFonts w:ascii="TTBBEO00" w:hAnsi="TTBBEO00"/>
      <w:b w:val="1"/>
      <w:bCs w:val="1"/>
      <w:color w:val="000000"/>
      <w:w w:val="100"/>
      <w:position w:val="-1"/>
      <w:sz w:val="18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before="60"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xGx8fFWyzEMY2nXC7HD0MWbyg==">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2013-06-14T14:58:00Z</dcterms:created>
  <dc:creator>marco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